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  <w:sz w:val="32"/>
          <w:szCs w:val="32"/>
        </w:rPr>
        <w:t>Allegato B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Avviso pubblico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</w:rPr>
        <w:t>PER IL FINANZIAMENTO DI PROGETTI PER IL CONTRASTO DELLA POVERTÀ EDUCATIVA E IL SOSTEGNO DELLLE OPPORTUNITÀ CULTURALI E EDUCATIVE DI PERSONE MINORENNI”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</w:rPr>
        <w:t>Educare in comune”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Descrizione delle attività (descrivere sinteticamente le azioni e le relative attività che saranno realizzate nell’ambito del progetto per fornire i servizi necessari ai destinatari, nel conseguimento dell’obiettivo specifico. Risponde alla domanda: cosa sarà fatto per i destinatari?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4"/>
        <w:gridCol w:w="3570"/>
        <w:gridCol w:w="2084"/>
      </w:tblGrid>
      <w:tr>
        <w:trPr/>
        <w:tc>
          <w:tcPr>
            <w:tcW w:w="96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Descrizione dell’obiettivo specifico: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Descrizione dell’attività</w:t>
            </w:r>
          </w:p>
        </w:tc>
        <w:tc>
          <w:tcPr>
            <w:tcW w:w="3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Soggetti coinvolti (minori fascia d’età da….a…/famiglie/insegnanti/altro)</w:t>
            </w:r>
          </w:p>
        </w:tc>
        <w:tc>
          <w:tcPr>
            <w:tcW w:w="20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Totale n. soggetti coinvolti</w:t>
            </w:r>
          </w:p>
        </w:tc>
      </w:tr>
      <w:tr>
        <w:trPr/>
        <w:tc>
          <w:tcPr>
            <w:tcW w:w="3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Piano finanziario 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060"/>
        <w:gridCol w:w="1470"/>
        <w:gridCol w:w="3015"/>
        <w:gridCol w:w="2099"/>
      </w:tblGrid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Attività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Costi in risorse umane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Costi diretti di funzionamento (comprensivi di servizi esterni)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/>
            </w:pPr>
            <w:r>
              <w:rPr/>
              <w:t xml:space="preserve">Totale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f61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LibreOffice/6.0.6.2$Windows_X86_64 LibreOffice_project/0c292870b25a325b5ed35f6b45599d2ea4458e77</Application>
  <Pages>1</Pages>
  <Words>103</Words>
  <Characters>715</Characters>
  <CharactersWithSpaces>805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2021-02-17T08:09:00Z</dcterms:created>
  <dc:creator>Emanuela Cappuccini</dc:creator>
  <dc:description/>
  <dc:language>en-GB</dc:language>
  <cp:lastModifiedBy/>
  <dcterms:modified xsi:type="dcterms:W3CDTF">2021-02-22T13:17:24Z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